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
</w:t>
      </w:r>
    </w:p>
    <w:p>
      <w:r>
        <w:t xml:space="preserve">О МАТЕРИАЛЬНОМ И МОРАЛЬНОМ ПООЩРЕНИИ РАБОТНИКОВ
</w:t>
      </w:r>
    </w:p>
    <w:p>
      <w:r>
        <w:t xml:space="preserve">АКЦИОНЕРНОГО ОБЩЕСТВА
</w:t>
      </w:r>
    </w:p>
    <w:p>
      <w:r>
        <w:t xml:space="preserve">I. ОБЩАЯ ЧАСТЬ
</w:t>
      </w:r>
    </w:p>
    <w:p>
      <w:r>
        <w:t xml:space="preserve">1.1. В   Обществе   используется  труд  как  акционеров,  так  и
</w:t>
      </w:r>
    </w:p>
    <w:p>
      <w:r>
        <w:t xml:space="preserve">работников, не являющихся владельцами акций.  Труд тех и  других  при
</w:t>
      </w:r>
    </w:p>
    <w:p>
      <w:r>
        <w:t xml:space="preserve">прочих равных условиях оплачивается и поощряется одинаково,  по одним
</w:t>
      </w:r>
    </w:p>
    <w:p>
      <w:r>
        <w:t xml:space="preserve">и тем же правилам, тарифным ставкам, окладам.
</w:t>
      </w:r>
    </w:p>
    <w:p>
      <w:r>
        <w:t xml:space="preserve">1.2. В   Обществе   принята   система   сочетания   моральных  и
</w:t>
      </w:r>
    </w:p>
    <w:p>
      <w:r>
        <w:t xml:space="preserve">материальных стимулов.  Все  участники   трудового   процесса   могут
</w:t>
      </w:r>
    </w:p>
    <w:p>
      <w:r>
        <w:t xml:space="preserve">поощряться за   добросовестный   труд   и  достигнутые  экономические
</w:t>
      </w:r>
    </w:p>
    <w:p>
      <w:r>
        <w:t xml:space="preserve">результаты.
</w:t>
      </w:r>
    </w:p>
    <w:p>
      <w:r>
        <w:t xml:space="preserve">1.3. В  Обществе  применяются поощрения в индивидуальном порядке
</w:t>
      </w:r>
    </w:p>
    <w:p>
      <w:r>
        <w:t xml:space="preserve">отдельных работников  за  стабильные  успехи   в   труде,   а   также
</w:t>
      </w:r>
    </w:p>
    <w:p>
      <w:r>
        <w:t xml:space="preserve">материальное вознаграждение работников предприятия (подразделения) по
</w:t>
      </w:r>
    </w:p>
    <w:p>
      <w:r>
        <w:t xml:space="preserve">результатам труда за отчетный период.
</w:t>
      </w:r>
    </w:p>
    <w:p>
      <w:r>
        <w:t xml:space="preserve">1.4. Выделение  средств  для  поощрения  отдельных  работников и
</w:t>
      </w:r>
    </w:p>
    <w:p>
      <w:r>
        <w:t xml:space="preserve">материальное вознаграждение   предусматривается   при   распределении
</w:t>
      </w:r>
    </w:p>
    <w:p>
      <w:r>
        <w:t xml:space="preserve">прибыли путем   направления   части   прибыли   в   специальный  фонд
</w:t>
      </w:r>
    </w:p>
    <w:p>
      <w:r>
        <w:t xml:space="preserve">материального поощрения работников. При отсутствии прибыли в Обществе
</w:t>
      </w:r>
    </w:p>
    <w:p>
      <w:r>
        <w:t xml:space="preserve">за тот или иной период фонд материального поощрения не формируется.
</w:t>
      </w:r>
    </w:p>
    <w:p>
      <w:r>
        <w:t xml:space="preserve">1.5. Настоящее  Положение  рассматривается  на  Общем   Собрании
</w:t>
      </w:r>
    </w:p>
    <w:p>
      <w:r>
        <w:t xml:space="preserve">акционеров и принимается простым большинством голосов, присутствующих
</w:t>
      </w:r>
    </w:p>
    <w:p>
      <w:r>
        <w:t xml:space="preserve">акционеров. При необходимости в него могут быть  внесены  необходимые
</w:t>
      </w:r>
    </w:p>
    <w:p>
      <w:r>
        <w:t xml:space="preserve">изменения и дополнения.
</w:t>
      </w:r>
    </w:p>
    <w:p>
      <w:r>
        <w:t xml:space="preserve">2. ПООЩРЕНИЕ ОТДЕЛЬНЫХ РАБОТНИКОВ
</w:t>
      </w:r>
    </w:p>
    <w:p>
      <w:r>
        <w:t xml:space="preserve">2.1. В   качестве  поощрения  отдельных  работников  в  Обществе
</w:t>
      </w:r>
    </w:p>
    <w:p>
      <w:r>
        <w:t xml:space="preserve">используются:
</w:t>
      </w:r>
    </w:p>
    <w:p>
      <w:r>
        <w:t xml:space="preserve">- объявление благодарности;
</w:t>
      </w:r>
    </w:p>
    <w:p>
      <w:r>
        <w:t xml:space="preserve">- присвоение звания "Лучший работник предприятия";
</w:t>
      </w:r>
    </w:p>
    <w:p>
      <w:r>
        <w:t xml:space="preserve">- присвоение звания "Ветеран труда";
</w:t>
      </w:r>
    </w:p>
    <w:p>
      <w:r>
        <w:t xml:space="preserve">- __________________________________.
</w:t>
      </w:r>
    </w:p>
    <w:p>
      <w:r>
        <w:t xml:space="preserve">2.2. За    достигнутые    разовые    конкретные    положительные
</w:t>
      </w:r>
    </w:p>
    <w:p>
      <w:r>
        <w:t xml:space="preserve">экономические результаты  по  выпуску  продукции  (выполнения  работ,
</w:t>
      </w:r>
    </w:p>
    <w:p>
      <w:r>
        <w:t xml:space="preserve">оказания услуг,  бережное отношение ко всем видам ресурсов) работнику
</w:t>
      </w:r>
    </w:p>
    <w:p>
      <w:r>
        <w:t xml:space="preserve">объявляется благодарность с единовременной выдачей премии.
</w:t>
      </w:r>
    </w:p>
    <w:p>
      <w:r>
        <w:t xml:space="preserve">Размер премии  должен  составлять  не  менее   20%   полученного
</w:t>
      </w:r>
    </w:p>
    <w:p>
      <w:r>
        <w:t xml:space="preserve">работником экономического  успеха  (прибыли),  а  в  случае трудности
</w:t>
      </w:r>
    </w:p>
    <w:p>
      <w:r>
        <w:t xml:space="preserve">оценка экономического результата в рублях - не  менее  20%  заработка
</w:t>
      </w:r>
    </w:p>
    <w:p>
      <w:r>
        <w:t xml:space="preserve">работника за  период  работы  в течении которого обеспечивался выпуск
</w:t>
      </w:r>
    </w:p>
    <w:p>
      <w:r>
        <w:t xml:space="preserve">указанной продукции.
</w:t>
      </w:r>
    </w:p>
    <w:p>
      <w:r>
        <w:t xml:space="preserve">2.3. Звание    "Лучший   работник   предприятия"   присваивается
</w:t>
      </w:r>
    </w:p>
    <w:p>
      <w:r>
        <w:t xml:space="preserve">работникам, проработавшим  в  Обществе  не  менее  5  лет  и  имеющим
</w:t>
      </w:r>
    </w:p>
    <w:p>
      <w:r>
        <w:t xml:space="preserve">благодарности за достигнутые успехи в труде.  Звание "Лучший работник
</w:t>
      </w:r>
    </w:p>
    <w:p>
      <w:r>
        <w:t xml:space="preserve">предприятия" обеспечивает право на последующее увеличение  заработной
</w:t>
      </w:r>
    </w:p>
    <w:p>
      <w:r>
        <w:t xml:space="preserve">платы и других выплат на 10% (кроме начислений дивидендов на акции).
</w:t>
      </w:r>
    </w:p>
    <w:p>
      <w:r>
        <w:t xml:space="preserve">2.4. Звание "Ветеран труда" присваивается работнику предприятия,
</w:t>
      </w:r>
    </w:p>
    <w:p>
      <w:r>
        <w:t xml:space="preserve">проработавшему в  Обществе  не  менее 10 лет и имеющим звание "Лучший
</w:t>
      </w:r>
    </w:p>
    <w:p>
      <w:r>
        <w:t xml:space="preserve">работник предприятия".  Звание "Ветеран труда" обеспечивает право  на
</w:t>
      </w:r>
    </w:p>
    <w:p>
      <w:r>
        <w:t xml:space="preserve">последующее увеличение заработной платы и других выплат на 25% )кроме
</w:t>
      </w:r>
    </w:p>
    <w:p>
      <w:r>
        <w:t xml:space="preserve">начисления дивидендов на акции).
</w:t>
      </w:r>
    </w:p>
    <w:p>
      <w:r>
        <w:t xml:space="preserve">2.5. Указанные в п.п. 2.3  и 2.4   виды применяемых поощрений не
</w:t>
      </w:r>
    </w:p>
    <w:p>
      <w:r>
        <w:t xml:space="preserve">исключают возможности  представления  работников  к  награждению   за
</w:t>
      </w:r>
    </w:p>
    <w:p>
      <w:r>
        <w:t xml:space="preserve">добросовестный труд к наградам Российской Федерации.
</w:t>
      </w:r>
    </w:p>
    <w:p>
      <w:r>
        <w:t xml:space="preserve">2.6. Право  поощрения  работников  Общества  принадлежит  Совету
</w:t>
      </w:r>
    </w:p>
    <w:p>
      <w:r>
        <w:t xml:space="preserve">Директоров, который  выносит  свое  решение  на основании  ходатайств
</w:t>
      </w:r>
    </w:p>
    <w:p>
      <w:r>
        <w:t xml:space="preserve">руководителей подразделений, отделов служб и соответствующего решения
</w:t>
      </w:r>
    </w:p>
    <w:p>
      <w:r>
        <w:t xml:space="preserve">Правления Общества.
</w:t>
      </w:r>
    </w:p>
    <w:p>
      <w:r>
        <w:t xml:space="preserve">2.7. В  случае  отклонения  Советом  Директоров   ходатайств   о
</w:t>
      </w:r>
    </w:p>
    <w:p>
      <w:r>
        <w:t xml:space="preserve">поощрении отдельных    работников,    решение    Совета    Директоров
</w:t>
      </w:r>
    </w:p>
    <w:p>
      <w:r>
        <w:t xml:space="preserve">окончательное и  дальнейшему  обсуждению  или  вынесению   на   Общее
</w:t>
      </w:r>
    </w:p>
    <w:p>
      <w:r>
        <w:t xml:space="preserve">Собрание акционеров не подлежит.
</w:t>
      </w:r>
    </w:p>
    <w:p>
      <w:r>
        <w:t xml:space="preserve">3. МАТЕРИАЛЬНОЕ ВОЗНАГРАЖДЕНИЕ РАБОТНИКОВ ПОДРАЗДЕЛЕНИЯ
</w:t>
      </w:r>
    </w:p>
    <w:p>
      <w:r>
        <w:t xml:space="preserve">ПО РЕЗУЛЬТАТАМ ТРУДА ЗА ОТЧЕТНЫЙ ПЕРИОД
</w:t>
      </w:r>
    </w:p>
    <w:p>
      <w:r>
        <w:t xml:space="preserve">3.1. Расчет материального вознаграждения  по  результатам  труда
</w:t>
      </w:r>
    </w:p>
    <w:p>
      <w:r>
        <w:t xml:space="preserve">производится ежеквартально после распределения прибыли и формирования
</w:t>
      </w:r>
    </w:p>
    <w:p>
      <w:r>
        <w:t xml:space="preserve">фонда материального поощрения.
</w:t>
      </w:r>
    </w:p>
    <w:p>
      <w:r>
        <w:t xml:space="preserve">3.2. В случае, когда подразделения общества не формируют прибыль
</w:t>
      </w:r>
    </w:p>
    <w:p>
      <w:r>
        <w:t xml:space="preserve">самостоятельно, то    начисление    и     выплаты     ежеквартального
</w:t>
      </w:r>
    </w:p>
    <w:p>
      <w:r>
        <w:t xml:space="preserve">вознаграждения производятся   в  пределах  квот,  выделяемых  каждому
</w:t>
      </w:r>
    </w:p>
    <w:p>
      <w:r>
        <w:t xml:space="preserve">подразделению из фонда материального поощрения Акционерного Общества.
</w:t>
      </w:r>
    </w:p>
    <w:p>
      <w:r>
        <w:t xml:space="preserve">3.3. Распределением    фонда   материального   поощрения   между
</w:t>
      </w:r>
    </w:p>
    <w:p>
      <w:r>
        <w:t xml:space="preserve">подразделениями занимается Правление Общества с  учетом  коэффициента
</w:t>
      </w:r>
    </w:p>
    <w:p>
      <w:r>
        <w:t xml:space="preserve">трудового вклада   (КТВ)   подразделений,  цехов,  участков,  бригад,
</w:t>
      </w:r>
    </w:p>
    <w:p>
      <w:r>
        <w:t xml:space="preserve">отделов, служб  в  зависимости  от  выполнения  основных  показателей
</w:t>
      </w:r>
    </w:p>
    <w:p>
      <w:r>
        <w:t xml:space="preserve">производительной деятельности  подразделений и численности.  Основные
</w:t>
      </w:r>
    </w:p>
    <w:p>
      <w:r>
        <w:t xml:space="preserve">показатели производственной  деятельности   определяются   Правлением
</w:t>
      </w:r>
    </w:p>
    <w:p>
      <w:r>
        <w:t xml:space="preserve">Общества заранее,  их количество,  для упрощения расчетов,  не должно
</w:t>
      </w:r>
    </w:p>
    <w:p>
      <w:r>
        <w:t xml:space="preserve">превышать трех - четырех. Базовый КТВ равен единице. При невыполнении
</w:t>
      </w:r>
    </w:p>
    <w:p>
      <w:r>
        <w:t xml:space="preserve">одного из основных показателей значение базового КТВ снижается на 0,2
</w:t>
      </w:r>
    </w:p>
    <w:p>
      <w:r>
        <w:t xml:space="preserve">- 0,25.  Поэтому,  при неудовлетворительной работе подразделения, КТВ
</w:t>
      </w:r>
    </w:p>
    <w:p>
      <w:r>
        <w:t xml:space="preserve">подразделения может  быть  снижен практически до нуля,  что означает,
</w:t>
      </w:r>
    </w:p>
    <w:p>
      <w:r>
        <w:t xml:space="preserve">что данному подразделению  материальное  вознаграждение  за  отчетный
</w:t>
      </w:r>
    </w:p>
    <w:p>
      <w:r>
        <w:t xml:space="preserve">период не   положено.   Величина   квоты   подразделения   из   фонда
</w:t>
      </w:r>
    </w:p>
    <w:p>
      <w:r>
        <w:t xml:space="preserve">материального поощрения определяется по формуле:
</w:t>
      </w:r>
    </w:p>
    <w:p>
      <w:r>
        <w:t xml:space="preserve">Ni = M x Ki x (КТВ)i / (Ki x (КТВ)1 + ... + Kn x (КТВ)n),
</w:t>
      </w:r>
    </w:p>
    <w:p>
      <w:r>
        <w:t xml:space="preserve">где Ni - сумма средств (квота) из фонда материального поощрения,
</w:t>
      </w:r>
    </w:p>
    <w:p>
      <w:r>
        <w:t xml:space="preserve">выделяемая i-му подразделению в руб.;
</w:t>
      </w:r>
    </w:p>
    <w:p>
      <w:r>
        <w:t xml:space="preserve">М - общая сумма средств фонда материального поощрения в рублях;
</w:t>
      </w:r>
    </w:p>
    <w:p>
      <w:r>
        <w:t xml:space="preserve">Ki - количество работников в i-ом подразделении;
</w:t>
      </w:r>
    </w:p>
    <w:p>
      <w:r>
        <w:t xml:space="preserve">(КТВ)i -  коэффициент  трудового  вклада   i-го   подразделения,
</w:t>
      </w:r>
    </w:p>
    <w:p>
      <w:r>
        <w:t xml:space="preserve">вычисляемый путем   вычитания   из  базового  КТВ,  равного  единице,
</w:t>
      </w:r>
    </w:p>
    <w:p>
      <w:r>
        <w:t xml:space="preserve">снижающих поправок;
</w:t>
      </w:r>
    </w:p>
    <w:p>
      <w:r>
        <w:t xml:space="preserve">n - количество подразделений.
</w:t>
      </w:r>
    </w:p>
    <w:p>
      <w:r>
        <w:t xml:space="preserve">3.4. Распределение    материального     вознаграждения     между
</w:t>
      </w:r>
    </w:p>
    <w:p>
      <w:r>
        <w:t xml:space="preserve">работниками внутри   подразделения   производится  в  соответствии  с
</w:t>
      </w:r>
    </w:p>
    <w:p>
      <w:r>
        <w:t xml:space="preserve">Положениями, разработанными  и  принятыми  в   трудовых   коллективах
</w:t>
      </w:r>
    </w:p>
    <w:p>
      <w:r>
        <w:t xml:space="preserve">подразделений.
</w:t>
      </w:r>
    </w:p>
    <w:p>
      <w:r>
        <w:t xml:space="preserve">3.5. В  целях  проведения  в  Обществе  политики  стимулирования
</w:t>
      </w:r>
    </w:p>
    <w:p>
      <w:r>
        <w:t xml:space="preserve">результатов труда,      поощрения     инициативы,     старательности,
</w:t>
      </w:r>
    </w:p>
    <w:p>
      <w:r>
        <w:t xml:space="preserve">бережливости, при  разработке  внутренних   Положений,   регулирующих
</w:t>
      </w:r>
    </w:p>
    <w:p>
      <w:r>
        <w:t xml:space="preserve">дополнительные выплаты,  следует  руководствоваться общими подходами,
</w:t>
      </w:r>
    </w:p>
    <w:p>
      <w:r>
        <w:t xml:space="preserve">принятыми в Обществе.
</w:t>
      </w:r>
    </w:p>
    <w:p>
      <w:r>
        <w:t xml:space="preserve">3.6. При  распределении  средств,  внутри подразделения из общей
</w:t>
      </w:r>
    </w:p>
    <w:p>
      <w:r>
        <w:t xml:space="preserve">суммы, подлежащей распределению среди работников, вычитается:
</w:t>
      </w:r>
    </w:p>
    <w:p>
      <w:r>
        <w:t xml:space="preserve">- средства,  выплаченные  в течении трех месяцев квартала в виде
</w:t>
      </w:r>
    </w:p>
    <w:p>
      <w:r>
        <w:t xml:space="preserve">надбавки работникам,  имеющим звания "Лучший работник предприятия"  и
</w:t>
      </w:r>
    </w:p>
    <w:p>
      <w:r>
        <w:t xml:space="preserve">"Ветеран труда",  а так же работникам, получившим премии одновременно
</w:t>
      </w:r>
    </w:p>
    <w:p>
      <w:r>
        <w:t xml:space="preserve">с объявлением благодарности за успехи в труде;
</w:t>
      </w:r>
    </w:p>
    <w:p>
      <w:r>
        <w:t xml:space="preserve">- средства, выплачиваемые в течении трех месяцев квартала в виде
</w:t>
      </w:r>
    </w:p>
    <w:p>
      <w:r>
        <w:t xml:space="preserve">надбавок за классность,  за высокое профессиональное  мастерство,  за
</w:t>
      </w:r>
    </w:p>
    <w:p>
      <w:r>
        <w:t xml:space="preserve">выполнение особо важных работ;
</w:t>
      </w:r>
    </w:p>
    <w:p>
      <w:r>
        <w:t xml:space="preserve">- средства, выплачиваемые в течении трех месяцев квартала в виде
</w:t>
      </w:r>
    </w:p>
    <w:p>
      <w:r>
        <w:t xml:space="preserve">надбавок за нестандартные условия труда работников.
</w:t>
      </w:r>
    </w:p>
    <w:p>
      <w:r>
        <w:t xml:space="preserve">3.7. Оставшиеся после вычетов в соответствии с  п. 3.6  средства
</w:t>
      </w:r>
    </w:p>
    <w:p>
      <w:r>
        <w:t xml:space="preserve">распределяются между  всеми работниками подразделения пропорционально
</w:t>
      </w:r>
    </w:p>
    <w:p>
      <w:r>
        <w:t xml:space="preserve">полученной заработной плате с учетом коэффициента  трудового  участия
</w:t>
      </w:r>
    </w:p>
    <w:p>
      <w:r>
        <w:t xml:space="preserve">(КТУ) и коэффициента категории работника (ККР).
</w:t>
      </w:r>
    </w:p>
    <w:p>
      <w:r>
        <w:t xml:space="preserve">3.8. Коэффициент  трудового  участия  позволяет  учесть  влияние
</w:t>
      </w:r>
    </w:p>
    <w:p>
      <w:r>
        <w:t xml:space="preserve">достаточности или  недостаточности  усилий  работника  для достижения
</w:t>
      </w:r>
    </w:p>
    <w:p>
      <w:r>
        <w:t xml:space="preserve">конечного результата труда коллектива подразделения. Базовая величина
</w:t>
      </w:r>
    </w:p>
    <w:p>
      <w:r>
        <w:t xml:space="preserve">КТУ равна единице.  Усилия работника, требующие поощрения оцениваются
</w:t>
      </w:r>
    </w:p>
    <w:p>
      <w:r>
        <w:t xml:space="preserve">величиной КТУ большей 1,  напротив,  недостаточные усилия, вызывающие
</w:t>
      </w:r>
    </w:p>
    <w:p>
      <w:r>
        <w:t xml:space="preserve">необходимость порицания,  оцениваются  величиной  КТУ меньшей 1.  При
</w:t>
      </w:r>
    </w:p>
    <w:p>
      <w:r>
        <w:t xml:space="preserve">наличии нескольких показателей,  по которым КТУ может  быть  увеличен
</w:t>
      </w:r>
    </w:p>
    <w:p>
      <w:r>
        <w:t xml:space="preserve">или уменьшен,  цифровые  значения КТУ складываются,  но не могут быть
</w:t>
      </w:r>
    </w:p>
    <w:p>
      <w:r>
        <w:t xml:space="preserve">меньше нуля.  Возможный перечень ситуаций,  при которых  КТУ  следует
</w:t>
      </w:r>
    </w:p>
    <w:p>
      <w:r>
        <w:t xml:space="preserve">повышать или    понижать,    следует   рассматривать   в   коллективе
</w:t>
      </w:r>
    </w:p>
    <w:p>
      <w:r>
        <w:t xml:space="preserve">подразделения и включать в Положение о подразделениях.
</w:t>
      </w:r>
    </w:p>
    <w:p>
      <w:r>
        <w:t xml:space="preserve">3.9. Категория    работника    устанавливается   по   признакам,
</w:t>
      </w:r>
    </w:p>
    <w:p>
      <w:r>
        <w:t xml:space="preserve">характеризующим виды и условия трудовой деятельности и их влияние  на
</w:t>
      </w:r>
    </w:p>
    <w:p>
      <w:r>
        <w:t xml:space="preserve">получение конечного результата.
</w:t>
      </w:r>
    </w:p>
    <w:p>
      <w:r>
        <w:t xml:space="preserve">3.10. Величина    материального     вознаграждения     работнику
</w:t>
      </w:r>
    </w:p>
    <w:p>
      <w:r>
        <w:t xml:space="preserve">подразделения рассчитывается по формуле:
</w:t>
      </w:r>
    </w:p>
    <w:p>
      <w:r>
        <w:t xml:space="preserve">Tj = (N - D) x Bj x (КТУ)j x (KKP)j / (B1 x (КТУ)1 x (KKP)1 +
</w:t>
      </w:r>
    </w:p>
    <w:p>
      <w:r>
        <w:t xml:space="preserve">+ ... + Bm x (КТУ)m x (KKP)m), где
</w:t>
      </w:r>
    </w:p>
    <w:p>
      <w:r>
        <w:t xml:space="preserve">Tj -  величина   материального   вознаграждения,   выплачиваемая
</w:t>
      </w:r>
    </w:p>
    <w:p>
      <w:r>
        <w:t xml:space="preserve">j-работнику подразделения в рублях;
</w:t>
      </w:r>
    </w:p>
    <w:p>
      <w:r>
        <w:t xml:space="preserve">N - сумма средств  (квота)  из  фонда  материального  поощрения,
</w:t>
      </w:r>
    </w:p>
    <w:p>
      <w:r>
        <w:t xml:space="preserve">выделяемая подразделению в рублях;
</w:t>
      </w:r>
    </w:p>
    <w:p>
      <w:r>
        <w:t xml:space="preserve">D -  сумма  расходов  на  надбавки  и   доплаты   работникам   в
</w:t>
      </w:r>
    </w:p>
    <w:p>
      <w:r>
        <w:t xml:space="preserve">соответствии с п. 3.6 настоящего Положения;
</w:t>
      </w:r>
    </w:p>
    <w:p>
      <w:r>
        <w:t xml:space="preserve">Bj - сумма заработной платы j-го работника за квартал  с  учетом
</w:t>
      </w:r>
    </w:p>
    <w:p>
      <w:r>
        <w:t xml:space="preserve">всех доплат и надбавок в рублях;
</w:t>
      </w:r>
    </w:p>
    <w:p>
      <w:r>
        <w:t xml:space="preserve">(КТУ)j -   коэффициент   трудового   участия   j-го    работника
</w:t>
      </w:r>
    </w:p>
    <w:p>
      <w:r>
        <w:t xml:space="preserve">подразделения;
</w:t>
      </w:r>
    </w:p>
    <w:p>
      <w:r>
        <w:t xml:space="preserve">(ККР)j - коэффициент категории работника:
</w:t>
      </w:r>
    </w:p>
    <w:p>
      <w:r>
        <w:t xml:space="preserve">(B1 x  (КТУ)1  x  (KKP)1  + ...  + Bm x (КТУ)m x (KKP)m) - сумма
</w:t>
      </w:r>
    </w:p>
    <w:p>
      <w:r>
        <w:t xml:space="preserve">величин заработной платы работника  за  квартал,  увеличенных на свои
</w:t>
      </w:r>
    </w:p>
    <w:p>
      <w:r>
        <w:t xml:space="preserve">КТУ и ККР всех работников подразделения;
</w:t>
      </w:r>
    </w:p>
    <w:p>
      <w:r>
        <w:t xml:space="preserve">m - количество работников в подразделении.
</w:t>
      </w:r>
    </w:p>
    <w:p>
      <w:r>
        <w:t xml:space="preserve">3.11. Руководители  подразделения  после окончания квартала,  не
</w:t>
      </w:r>
    </w:p>
    <w:p>
      <w:r>
        <w:t xml:space="preserve">дожидаясь распределения  средств   фонда   материального   поощрения,
</w:t>
      </w:r>
    </w:p>
    <w:p>
      <w:r>
        <w:t xml:space="preserve">определяют КТУ и ККР каждого работника и на их основе величину
</w:t>
      </w:r>
    </w:p>
    <w:p>
      <w:r>
        <w:t xml:space="preserve">Bj x  (КТУ)j  x  (KKP)j,  а  просуммировав  эти   величины   получают
</w:t>
      </w:r>
    </w:p>
    <w:p>
      <w:r>
        <w:t xml:space="preserve">знаменатель указанной  дроби.  Получив  от  администрации  значение N
</w:t>
      </w:r>
    </w:p>
    <w:p>
      <w:r>
        <w:t xml:space="preserve">(выделенную сумму средств на материальное вознаграждение)  определяют
</w:t>
      </w:r>
    </w:p>
    <w:p>
      <w:r>
        <w:t xml:space="preserve">величину вознаграждения каждого работника.
</w:t>
      </w:r>
    </w:p>
    <w:p>
      <w:r>
        <w:t xml:space="preserve">3.12. Предложенная в п.п.  3.6  -  3.11  методика  распределения
</w:t>
      </w:r>
    </w:p>
    <w:p>
      <w:r>
        <w:t xml:space="preserve">средств между работниками подразделения имеет рекомендательный харак-
</w:t>
      </w:r>
    </w:p>
    <w:p>
      <w:r>
        <w:t xml:space="preserve">тер и может быть дополнена с учетом специфики работы подразделения.
</w:t>
      </w:r>
    </w:p>
    <w:p>
      <w:r>
        <w:t xml:space="preserve">3.13. Подразделения      Общества,      формирующие      прибыль
</w:t>
      </w:r>
    </w:p>
    <w:p>
      <w:r>
        <w:t xml:space="preserve">самостоятельно, распределяют   ее,   пользуясь   общими  подходами  к
</w:t>
      </w:r>
    </w:p>
    <w:p>
      <w:r>
        <w:t xml:space="preserve">методике распределения прибыли,  принятыми в Обществе и направленными
</w:t>
      </w:r>
    </w:p>
    <w:p>
      <w:r>
        <w:t xml:space="preserve">на справедливое и доступное для понимания распределение.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2023-10-10T09:38:41.552Z</dcterms:created>
  <dcterms:modified xsi:type="dcterms:W3CDTF">2023-10-10T09:38:41.552Z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